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B9" w:rsidRDefault="00F41076" w:rsidP="00050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C5D5B" wp14:editId="45366A9D">
                <wp:simplePos x="0" y="0"/>
                <wp:positionH relativeFrom="column">
                  <wp:posOffset>5096538</wp:posOffset>
                </wp:positionH>
                <wp:positionV relativeFrom="paragraph">
                  <wp:posOffset>-71727</wp:posOffset>
                </wp:positionV>
                <wp:extent cx="4969454" cy="7215808"/>
                <wp:effectExtent l="0" t="0" r="22225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454" cy="721580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01.3pt;margin-top:-5.65pt;width:391.3pt;height:56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" filled="f" strokecolor="red" strokeweight="2pt"/>
            </w:pict>
          </mc:Fallback>
        </mc:AlternateContent>
      </w:r>
      <w:r w:rsidR="00357467">
        <w:rPr>
          <w:rFonts w:ascii="Times New Roman" w:eastAsia="Times New Roman" w:hAnsi="Times New Roman" w:cs="Times New Roman"/>
          <w:noProof/>
          <w:color w:val="FF0000"/>
          <w:sz w:val="36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E745909" wp14:editId="60889080">
            <wp:simplePos x="0" y="0"/>
            <wp:positionH relativeFrom="column">
              <wp:posOffset>5303520</wp:posOffset>
            </wp:positionH>
            <wp:positionV relativeFrom="paragraph">
              <wp:posOffset>29210</wp:posOffset>
            </wp:positionV>
            <wp:extent cx="865505" cy="670560"/>
            <wp:effectExtent l="0" t="0" r="0" b="0"/>
            <wp:wrapSquare wrapText="bothSides"/>
            <wp:docPr id="2" name="Рисунок 2" descr="C:\Users\Admin\Desktop\ззз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зз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B0E" w:rsidRPr="0013037D">
        <w:rPr>
          <w:rFonts w:ascii="Times New Roman" w:eastAsia="Times New Roman" w:hAnsi="Times New Roman" w:cs="Times New Roman"/>
          <w:noProof/>
          <w:color w:val="FF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80EE8" wp14:editId="3650B6D2">
                <wp:simplePos x="0" y="0"/>
                <wp:positionH relativeFrom="column">
                  <wp:posOffset>7620</wp:posOffset>
                </wp:positionH>
                <wp:positionV relativeFrom="paragraph">
                  <wp:posOffset>-71755</wp:posOffset>
                </wp:positionV>
                <wp:extent cx="4532630" cy="7165975"/>
                <wp:effectExtent l="0" t="0" r="20320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7165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6pt;margin-top:-5.65pt;width:356.9pt;height:56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" filled="f" strokecolor="red" strokeweight="2pt"/>
            </w:pict>
          </mc:Fallback>
        </mc:AlternateContent>
      </w:r>
      <w:r w:rsidR="00050F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50FB9" w:rsidRDefault="00050FB9" w:rsidP="00DF5B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0FB9" w:rsidRPr="00CF527B" w:rsidRDefault="00050FB9" w:rsidP="00050FB9">
      <w:pPr>
        <w:widowControl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  <w:t>Наш адрес:</w:t>
      </w:r>
    </w:p>
    <w:p w:rsidR="00050FB9" w:rsidRPr="00CF527B" w:rsidRDefault="00050FB9" w:rsidP="00050FB9">
      <w:pPr>
        <w:widowControl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 </w:t>
      </w:r>
    </w:p>
    <w:p w:rsidR="00050FB9" w:rsidRPr="00CF527B" w:rsidRDefault="00050FB9" w:rsidP="00050FB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215710, г. Дорогобуж,</w:t>
      </w:r>
    </w:p>
    <w:p w:rsidR="00050FB9" w:rsidRPr="00CF527B" w:rsidRDefault="00050FB9" w:rsidP="00050FB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ул. Парижской Коммуны, д. 4.</w:t>
      </w:r>
    </w:p>
    <w:p w:rsidR="00050FB9" w:rsidRPr="00CF527B" w:rsidRDefault="00050FB9" w:rsidP="00050FB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Тел. (48144) 4-15-78</w:t>
      </w:r>
    </w:p>
    <w:p w:rsidR="00050FB9" w:rsidRPr="00CF527B" w:rsidRDefault="00050FB9" w:rsidP="00050FB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 </w:t>
      </w:r>
    </w:p>
    <w:p w:rsidR="00050FB9" w:rsidRPr="00CF527B" w:rsidRDefault="00DF5B0E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2A443BB" wp14:editId="22C74B01">
            <wp:simplePos x="0" y="0"/>
            <wp:positionH relativeFrom="column">
              <wp:posOffset>5930900</wp:posOffset>
            </wp:positionH>
            <wp:positionV relativeFrom="paragraph">
              <wp:posOffset>55880</wp:posOffset>
            </wp:positionV>
            <wp:extent cx="3159125" cy="2395220"/>
            <wp:effectExtent l="0" t="0" r="3175" b="5080"/>
            <wp:wrapTopAndBottom/>
            <wp:docPr id="3" name="Рисунок 3" descr="C:\Users\Admin\Desktop\пд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дн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FB9"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  <w:t>Режим работы:</w:t>
      </w:r>
    </w:p>
    <w:p w:rsidR="00050FB9" w:rsidRPr="00CF527B" w:rsidRDefault="00050FB9" w:rsidP="00050FB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:lang w:eastAsia="ru-RU"/>
          <w14:cntxtAlts/>
        </w:rPr>
      </w:pPr>
    </w:p>
    <w:p w:rsidR="00050FB9" w:rsidRPr="00CF527B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Понедельник -</w:t>
      </w: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 Пятница </w:t>
      </w:r>
    </w:p>
    <w:p w:rsidR="00050FB9" w:rsidRPr="00CF527B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с 9-00 до 18-00</w:t>
      </w:r>
    </w:p>
    <w:p w:rsidR="00050FB9" w:rsidRPr="00CF527B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Суббота с 10-00 до 15-00</w:t>
      </w:r>
    </w:p>
    <w:p w:rsidR="00050FB9" w:rsidRPr="00CF527B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Воскресенье – выходной</w:t>
      </w:r>
    </w:p>
    <w:p w:rsidR="00050FB9" w:rsidRPr="00CF527B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 </w:t>
      </w:r>
    </w:p>
    <w:p w:rsidR="00050FB9" w:rsidRPr="00CF527B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</w:pPr>
    </w:p>
    <w:p w:rsidR="00050FB9" w:rsidRPr="00CF527B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  <w:t>Наш сайт</w:t>
      </w:r>
    </w:p>
    <w:p w:rsidR="00050FB9" w:rsidRPr="00CF527B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val="en-US" w:eastAsia="ru-RU"/>
          <w14:cntxtAlts/>
        </w:rPr>
        <w:t>http</w:t>
      </w: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  <w:t>://</w:t>
      </w: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val="en-US" w:eastAsia="ru-RU"/>
          <w14:cntxtAlts/>
        </w:rPr>
        <w:t>dorogobuzh</w:t>
      </w: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  <w:t>.</w:t>
      </w: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val="en-US" w:eastAsia="ru-RU"/>
          <w14:cntxtAlts/>
        </w:rPr>
        <w:t>library</w:t>
      </w:r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eastAsia="ru-RU"/>
          <w14:cntxtAlts/>
        </w:rPr>
        <w:t>67.</w:t>
      </w:r>
      <w:proofErr w:type="spellStart"/>
      <w:r w:rsidRPr="00CF527B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u w:val="single"/>
          <w:lang w:val="en-US" w:eastAsia="ru-RU"/>
          <w14:cntxtAlts/>
        </w:rPr>
        <w:t>ru</w:t>
      </w:r>
      <w:proofErr w:type="spellEnd"/>
    </w:p>
    <w:p w:rsidR="00050FB9" w:rsidRPr="00CF527B" w:rsidRDefault="00050FB9" w:rsidP="00050F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  <w:t> </w:t>
      </w:r>
    </w:p>
    <w:p w:rsidR="00050FB9" w:rsidRPr="00CF527B" w:rsidRDefault="00050FB9" w:rsidP="00050F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</w:p>
    <w:p w:rsidR="00050FB9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</w:p>
    <w:p w:rsidR="00050FB9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</w:p>
    <w:p w:rsidR="00050FB9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</w:p>
    <w:p w:rsidR="00050FB9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</w:p>
    <w:p w:rsidR="00F41076" w:rsidRDefault="00F41076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</w:p>
    <w:p w:rsidR="00050FB9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</w:p>
    <w:p w:rsidR="00050FB9" w:rsidRPr="00CF527B" w:rsidRDefault="00050FB9" w:rsidP="00050F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  <w:t> </w:t>
      </w:r>
    </w:p>
    <w:p w:rsidR="00050FB9" w:rsidRPr="00CF527B" w:rsidRDefault="00050FB9" w:rsidP="00050F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 </w:t>
      </w:r>
      <w:r w:rsidR="00DF5B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A612B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F52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Составители: </w:t>
      </w:r>
    </w:p>
    <w:p w:rsidR="00050FB9" w:rsidRPr="00F41076" w:rsidRDefault="00050FB9" w:rsidP="00F410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CF52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 </w:t>
      </w:r>
      <w:r w:rsidR="00DF5B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 </w:t>
      </w:r>
      <w:r w:rsidRPr="00CF52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>Курбаченкова Л.Е., Петровская Т.И.</w:t>
      </w:r>
    </w:p>
    <w:p w:rsidR="00DF5B0E" w:rsidRDefault="00F41076" w:rsidP="00DF5B0E">
      <w:pPr>
        <w:widowControl w:val="0"/>
        <w:rPr>
          <w:rFonts w:ascii="Times New Roman" w:eastAsia="Times New Roman" w:hAnsi="Times New Roman" w:cs="Times New Roman"/>
          <w:b/>
          <w:i/>
          <w:color w:val="C00000"/>
          <w:kern w:val="28"/>
          <w:sz w:val="28"/>
          <w:szCs w:val="24"/>
          <w:lang w:eastAsia="ru-RU"/>
          <w14:cntxtAlts/>
        </w:rPr>
      </w:pPr>
      <w:r>
        <w:rPr>
          <w:rFonts w:ascii="Monotype Corsiva" w:hAnsi="Monotype Corsiva"/>
          <w:b/>
          <w:noProof/>
          <w:color w:val="C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3166551</wp:posOffset>
                </wp:positionH>
                <wp:positionV relativeFrom="paragraph">
                  <wp:posOffset>27664</wp:posOffset>
                </wp:positionV>
                <wp:extent cx="476333" cy="277164"/>
                <wp:effectExtent l="38100" t="38100" r="114300" b="12319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33" cy="277164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249.35pt;margin-top:2.2pt;width:37.5pt;height:21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" filled="f" strokecolor="#94b64e [3046]">
                <v:shadow on="t" color="black" opacity="26214f" origin="-.5,-.5" offset=".74836mm,.74836mm"/>
              </v:roundrect>
            </w:pict>
          </mc:Fallback>
        </mc:AlternateContent>
      </w:r>
      <w:r w:rsidR="00257D33">
        <w:rPr>
          <w:rFonts w:ascii="Monotype Corsiva" w:hAnsi="Monotype Corsiva"/>
          <w:b/>
          <w:color w:val="C00000"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margin-left:576.75pt;margin-top:31pt;width:63.15pt;height:14.3pt;z-index:251659264;mso-position-horizontal-relative:text;mso-position-vertical-relative:text" fillcolor="black" strokecolor="#e36c0a" o:cliptowrap="t">
            <v:shadow color="#868686"/>
            <v:textpath style="font-family:&quot;Arial Black&quot;;font-size:8pt;v-text-kern:t" trim="t" fitpath="t" string="Дорогобужская&#10;районная  библиотека&#10;"/>
          </v:shape>
        </w:pict>
      </w:r>
      <w:r w:rsidR="00257D33">
        <w:rPr>
          <w:rFonts w:ascii="Monotype Corsiva" w:hAnsi="Monotype Corsiva"/>
          <w:b/>
          <w:color w:val="C00000"/>
          <w:sz w:val="24"/>
          <w:szCs w:val="24"/>
        </w:rPr>
        <w:pict>
          <v:shape id="_x0000_s1027" type="#_x0000_t154" style="position:absolute;margin-left:576.75pt;margin-top:31pt;width:63.15pt;height:14.3pt;z-index:251660288;mso-position-horizontal-relative:text;mso-position-vertical-relative:text" fillcolor="black" strokecolor="#e36c0a" o:cliptowrap="t">
            <v:shadow color="#868686"/>
            <v:textpath style="font-family:&quot;Arial Black&quot;;font-size:8pt;v-text-kern:t" trim="t" fitpath="t" string="Дорогобужская&#10;районная  библиотека&#10;"/>
          </v:shape>
        </w:pict>
      </w:r>
      <w:r w:rsidR="00257D33">
        <w:rPr>
          <w:rFonts w:ascii="Monotype Corsiva" w:hAnsi="Monotype Corsiva"/>
          <w:b/>
          <w:color w:val="C00000"/>
          <w:sz w:val="24"/>
          <w:szCs w:val="24"/>
        </w:rPr>
        <w:pict>
          <v:shape id="_x0000_s1028" type="#_x0000_t154" style="position:absolute;margin-left:576.75pt;margin-top:31pt;width:63.15pt;height:14.3pt;z-index:251661312;mso-position-horizontal-relative:text;mso-position-vertical-relative:text" fillcolor="black" strokecolor="#e36c0a" o:cliptowrap="t">
            <v:shadow color="#868686"/>
            <v:textpath style="font-family:&quot;Arial Black&quot;;font-size:8pt;v-text-kern:t" trim="t" fitpath="t" string="Дорогобужская&#10;районная  библиотека&#10;"/>
          </v:shape>
        </w:pict>
      </w:r>
      <w:r w:rsidR="00050FB9" w:rsidRPr="00801471">
        <w:rPr>
          <w:rFonts w:ascii="Monotype Corsiva" w:eastAsia="Times New Roman" w:hAnsi="Monotype Corsiva" w:cs="Times New Roman"/>
          <w:b/>
          <w:color w:val="C00000"/>
          <w:kern w:val="28"/>
          <w:sz w:val="32"/>
          <w:szCs w:val="24"/>
          <w:lang w:eastAsia="ru-RU"/>
          <w14:cntxtAlts/>
        </w:rPr>
        <w:t xml:space="preserve">  </w:t>
      </w:r>
      <w:r w:rsidR="00050FB9" w:rsidRPr="00DF5B0E">
        <w:rPr>
          <w:rFonts w:eastAsia="Times New Roman" w:cstheme="minorHAnsi"/>
          <w:b/>
          <w:color w:val="000000" w:themeColor="text1"/>
          <w:kern w:val="28"/>
          <w:sz w:val="32"/>
          <w:szCs w:val="24"/>
          <w:lang w:eastAsia="ru-RU"/>
          <w14:cntxtAlts/>
        </w:rPr>
        <w:t>МБУК «Дорогобужская МЦБС»</w:t>
      </w:r>
      <w:r w:rsidR="00050FB9" w:rsidRPr="00CF527B">
        <w:rPr>
          <w:rFonts w:ascii="Times New Roman" w:eastAsia="Times New Roman" w:hAnsi="Times New Roman" w:cs="Times New Roman"/>
          <w:color w:val="C00000"/>
          <w:kern w:val="28"/>
          <w:sz w:val="32"/>
          <w:szCs w:val="24"/>
          <w:lang w:eastAsia="ru-RU"/>
          <w14:cntxtAlts/>
        </w:rPr>
        <w:t xml:space="preserve">  </w:t>
      </w:r>
      <w:r>
        <w:rPr>
          <w:rFonts w:ascii="Times New Roman" w:eastAsia="Times New Roman" w:hAnsi="Times New Roman" w:cs="Times New Roman"/>
          <w:color w:val="C00000"/>
          <w:kern w:val="28"/>
          <w:sz w:val="32"/>
          <w:szCs w:val="24"/>
          <w:lang w:eastAsia="ru-RU"/>
          <w14:cntxtAlts/>
        </w:rPr>
        <w:t xml:space="preserve">      </w:t>
      </w:r>
      <w:r w:rsidR="00BB3899" w:rsidRPr="00F41076">
        <w:rPr>
          <w:rFonts w:ascii="Times New Roman" w:eastAsia="Times New Roman" w:hAnsi="Times New Roman" w:cs="Times New Roman"/>
          <w:b/>
          <w:color w:val="66943C"/>
          <w:kern w:val="28"/>
          <w:sz w:val="36"/>
          <w:szCs w:val="24"/>
          <w:lang w:eastAsia="ru-RU"/>
          <w14:cntxtAlts/>
        </w:rPr>
        <w:t>12+</w:t>
      </w:r>
    </w:p>
    <w:p w:rsidR="00DF5B0E" w:rsidRPr="00DF5B0E" w:rsidRDefault="00DF5B0E" w:rsidP="00DF5B0E">
      <w:pPr>
        <w:widowControl w:val="0"/>
        <w:rPr>
          <w:rFonts w:ascii="Times New Roman" w:eastAsia="Times New Roman" w:hAnsi="Times New Roman" w:cs="Times New Roman"/>
          <w:color w:val="C00000"/>
          <w:kern w:val="28"/>
          <w:sz w:val="32"/>
          <w:szCs w:val="24"/>
          <w:lang w:eastAsia="ru-RU"/>
          <w14:cntxtAlts/>
        </w:rPr>
      </w:pPr>
      <w:bookmarkStart w:id="0" w:name="_GoBack"/>
      <w:bookmarkEnd w:id="0"/>
    </w:p>
    <w:p w:rsidR="00BB3899" w:rsidRPr="00DF5B0E" w:rsidRDefault="00DF5B0E" w:rsidP="00DF5B0E">
      <w:pPr>
        <w:widowControl w:val="0"/>
        <w:spacing w:after="0"/>
        <w:jc w:val="center"/>
        <w:rPr>
          <w:rFonts w:ascii="Monotype Corsiva" w:eastAsia="Times New Roman" w:hAnsi="Monotype Corsiva" w:cs="Times New Roman"/>
          <w:b/>
          <w:color w:val="C00000"/>
          <w:sz w:val="44"/>
          <w:szCs w:val="24"/>
          <w:lang w:eastAsia="ru-RU"/>
        </w:rPr>
      </w:pPr>
      <w:r w:rsidRPr="00DF5B0E">
        <w:rPr>
          <w:rFonts w:ascii="Monotype Corsiva" w:eastAsia="Times New Roman" w:hAnsi="Monotype Corsiva" w:cs="Times New Roman"/>
          <w:b/>
          <w:color w:val="C00000"/>
          <w:sz w:val="44"/>
          <w:szCs w:val="24"/>
          <w:lang w:eastAsia="ru-RU"/>
        </w:rPr>
        <w:t>«Порядок</w:t>
      </w:r>
      <w:r>
        <w:rPr>
          <w:rFonts w:ascii="Monotype Corsiva" w:eastAsia="Times New Roman" w:hAnsi="Monotype Corsiva" w:cs="Times New Roman"/>
          <w:b/>
          <w:color w:val="C00000"/>
          <w:sz w:val="44"/>
          <w:szCs w:val="24"/>
          <w:lang w:eastAsia="ru-RU"/>
        </w:rPr>
        <w:t xml:space="preserve">, постановка </w:t>
      </w:r>
      <w:r w:rsidR="007F0E30" w:rsidRPr="00DF5B0E">
        <w:rPr>
          <w:rFonts w:ascii="Monotype Corsiva" w:eastAsia="Times New Roman" w:hAnsi="Monotype Corsiva" w:cs="Times New Roman"/>
          <w:b/>
          <w:color w:val="C00000"/>
          <w:sz w:val="44"/>
          <w:szCs w:val="24"/>
          <w:lang w:eastAsia="ru-RU"/>
        </w:rPr>
        <w:t xml:space="preserve">и снятие </w:t>
      </w:r>
      <w:r w:rsidRPr="00DF5B0E">
        <w:rPr>
          <w:rFonts w:ascii="Monotype Corsiva" w:eastAsia="Times New Roman" w:hAnsi="Monotype Corsiva" w:cs="Times New Roman"/>
          <w:b/>
          <w:color w:val="C00000"/>
          <w:sz w:val="44"/>
          <w:szCs w:val="24"/>
          <w:lang w:eastAsia="ru-RU"/>
        </w:rPr>
        <w:t xml:space="preserve">с </w:t>
      </w:r>
      <w:r w:rsidR="00050FB9" w:rsidRPr="00DF5B0E">
        <w:rPr>
          <w:rFonts w:ascii="Monotype Corsiva" w:eastAsia="Times New Roman" w:hAnsi="Monotype Corsiva" w:cs="Times New Roman"/>
          <w:b/>
          <w:color w:val="C00000"/>
          <w:sz w:val="44"/>
          <w:szCs w:val="24"/>
          <w:lang w:eastAsia="ru-RU"/>
        </w:rPr>
        <w:t>пр</w:t>
      </w:r>
      <w:r w:rsidRPr="00DF5B0E">
        <w:rPr>
          <w:rFonts w:ascii="Monotype Corsiva" w:eastAsia="Times New Roman" w:hAnsi="Monotype Corsiva" w:cs="Times New Roman"/>
          <w:b/>
          <w:color w:val="C00000"/>
          <w:sz w:val="44"/>
          <w:szCs w:val="24"/>
          <w:lang w:eastAsia="ru-RU"/>
        </w:rPr>
        <w:t xml:space="preserve">офилактического учета в ПДН ОВД </w:t>
      </w:r>
      <w:r w:rsidR="00050FB9" w:rsidRPr="00DF5B0E">
        <w:rPr>
          <w:rFonts w:ascii="Monotype Corsiva" w:eastAsia="Times New Roman" w:hAnsi="Monotype Corsiva" w:cs="Times New Roman"/>
          <w:b/>
          <w:color w:val="C00000"/>
          <w:sz w:val="44"/>
          <w:szCs w:val="24"/>
          <w:lang w:eastAsia="ru-RU"/>
        </w:rPr>
        <w:t>несовершеннолетних и их родителей»</w:t>
      </w:r>
    </w:p>
    <w:p w:rsidR="00DF5B0E" w:rsidRPr="00DF5B0E" w:rsidRDefault="00050FB9" w:rsidP="00DF5B0E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32"/>
          <w:szCs w:val="28"/>
          <w:lang w:eastAsia="ru-RU"/>
        </w:rPr>
      </w:pPr>
      <w:r w:rsidRPr="00DF5B0E">
        <w:rPr>
          <w:rFonts w:eastAsia="Times New Roman" w:cstheme="minorHAnsi"/>
          <w:b/>
          <w:color w:val="000000" w:themeColor="text1"/>
          <w:sz w:val="32"/>
          <w:szCs w:val="28"/>
          <w:lang w:eastAsia="ru-RU"/>
        </w:rPr>
        <w:t>Памятка</w:t>
      </w:r>
    </w:p>
    <w:p w:rsidR="00050FB9" w:rsidRPr="00DF5B0E" w:rsidRDefault="00F41076" w:rsidP="00DF5B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F41076">
        <w:rPr>
          <w:rFonts w:ascii="Times New Roman" w:eastAsia="Times New Roman" w:hAnsi="Times New Roman" w:cs="Times New Roman"/>
          <w:noProof/>
          <w:color w:val="000000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FED887" wp14:editId="55C57727">
                <wp:simplePos x="0" y="0"/>
                <wp:positionH relativeFrom="column">
                  <wp:posOffset>-19795</wp:posOffset>
                </wp:positionH>
                <wp:positionV relativeFrom="paragraph">
                  <wp:posOffset>2591463</wp:posOffset>
                </wp:positionV>
                <wp:extent cx="4681164" cy="1875155"/>
                <wp:effectExtent l="0" t="0" r="24765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164" cy="1875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55pt;margin-top:204.05pt;width:368.6pt;height:14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" fillcolor="white [3201]" strokecolor="#9bbb59 [3206]" strokeweight="2pt"/>
            </w:pict>
          </mc:Fallback>
        </mc:AlternateContent>
      </w:r>
      <w:r w:rsidR="007F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C82601" w:rsidRPr="00F41076" w:rsidRDefault="00050FB9" w:rsidP="00F41076">
      <w:pPr>
        <w:spacing w:after="0" w:line="180" w:lineRule="auto"/>
        <w:jc w:val="center"/>
        <w:rPr>
          <w:rStyle w:val="a7"/>
          <w:b/>
          <w:color w:val="C00000"/>
          <w:sz w:val="28"/>
        </w:rPr>
      </w:pPr>
      <w:r w:rsidRPr="00F41076">
        <w:rPr>
          <w:rStyle w:val="a7"/>
          <w:b/>
          <w:color w:val="C00000"/>
          <w:sz w:val="28"/>
        </w:rPr>
        <w:t>«</w:t>
      </w:r>
      <w:r w:rsidR="00472E9C" w:rsidRPr="00F41076">
        <w:rPr>
          <w:rStyle w:val="a7"/>
          <w:b/>
          <w:color w:val="C00000"/>
          <w:sz w:val="28"/>
        </w:rPr>
        <w:t>Маленькие детки – маленькие бедки,</w:t>
      </w:r>
      <w:r w:rsidR="00C82601" w:rsidRPr="00F41076">
        <w:rPr>
          <w:rStyle w:val="a7"/>
          <w:b/>
          <w:color w:val="C00000"/>
          <w:sz w:val="28"/>
        </w:rPr>
        <w:t xml:space="preserve"> </w:t>
      </w:r>
      <w:r w:rsidR="00472E9C" w:rsidRPr="00F41076">
        <w:rPr>
          <w:rStyle w:val="a7"/>
          <w:b/>
          <w:color w:val="C00000"/>
          <w:sz w:val="28"/>
        </w:rPr>
        <w:t>а вырастут великие –</w:t>
      </w:r>
      <w:r w:rsidR="00357467" w:rsidRPr="00F41076">
        <w:rPr>
          <w:rStyle w:val="a7"/>
          <w:b/>
          <w:color w:val="C00000"/>
          <w:sz w:val="28"/>
        </w:rPr>
        <w:t xml:space="preserve"> </w:t>
      </w:r>
      <w:r w:rsidR="00472E9C" w:rsidRPr="00F41076">
        <w:rPr>
          <w:rStyle w:val="a7"/>
          <w:b/>
          <w:color w:val="C00000"/>
          <w:sz w:val="28"/>
        </w:rPr>
        <w:t>большие будут</w:t>
      </w:r>
      <w:r w:rsidRPr="00F41076">
        <w:rPr>
          <w:rStyle w:val="a7"/>
          <w:b/>
          <w:color w:val="C00000"/>
          <w:sz w:val="28"/>
        </w:rPr>
        <w:t>»</w:t>
      </w:r>
      <w:r w:rsidR="00472E9C" w:rsidRPr="00F41076">
        <w:rPr>
          <w:rStyle w:val="a7"/>
          <w:b/>
          <w:color w:val="C00000"/>
          <w:sz w:val="28"/>
        </w:rPr>
        <w:t xml:space="preserve"> - гласит известная русская пословица.</w:t>
      </w:r>
    </w:p>
    <w:p w:rsidR="00050FB9" w:rsidRPr="00F41076" w:rsidRDefault="00472E9C" w:rsidP="00F41076">
      <w:pPr>
        <w:spacing w:after="0" w:line="180" w:lineRule="auto"/>
        <w:jc w:val="center"/>
        <w:rPr>
          <w:rStyle w:val="a7"/>
          <w:b/>
          <w:color w:val="C00000"/>
          <w:sz w:val="28"/>
        </w:rPr>
      </w:pPr>
      <w:r w:rsidRPr="00F41076">
        <w:rPr>
          <w:rStyle w:val="a7"/>
          <w:b/>
          <w:color w:val="C00000"/>
          <w:sz w:val="28"/>
        </w:rPr>
        <w:t>Однако,</w:t>
      </w:r>
      <w:r w:rsidR="00C82601" w:rsidRPr="00F41076">
        <w:rPr>
          <w:rStyle w:val="a7"/>
          <w:b/>
          <w:color w:val="C00000"/>
          <w:sz w:val="28"/>
        </w:rPr>
        <w:t xml:space="preserve"> совершенно не обязательно про</w:t>
      </w:r>
      <w:r w:rsidRPr="00F41076">
        <w:rPr>
          <w:rStyle w:val="a7"/>
          <w:b/>
          <w:color w:val="C00000"/>
          <w:sz w:val="28"/>
        </w:rPr>
        <w:t>верять</w:t>
      </w:r>
      <w:r w:rsidR="00C82601" w:rsidRPr="00F41076">
        <w:rPr>
          <w:rStyle w:val="a7"/>
          <w:b/>
          <w:color w:val="C00000"/>
          <w:sz w:val="28"/>
        </w:rPr>
        <w:t xml:space="preserve"> </w:t>
      </w:r>
      <w:r w:rsidRPr="00F41076">
        <w:rPr>
          <w:rStyle w:val="a7"/>
          <w:b/>
          <w:color w:val="C00000"/>
          <w:sz w:val="28"/>
        </w:rPr>
        <w:t>актуальность</w:t>
      </w:r>
      <w:r w:rsidR="00357467" w:rsidRPr="00F41076">
        <w:rPr>
          <w:rStyle w:val="a7"/>
          <w:b/>
          <w:color w:val="C00000"/>
          <w:sz w:val="28"/>
        </w:rPr>
        <w:t xml:space="preserve"> </w:t>
      </w:r>
      <w:r w:rsidRPr="00F41076">
        <w:rPr>
          <w:rStyle w:val="a7"/>
          <w:b/>
          <w:color w:val="C00000"/>
          <w:sz w:val="28"/>
        </w:rPr>
        <w:t>этого на</w:t>
      </w:r>
      <w:r w:rsidR="00C82601" w:rsidRPr="00F41076">
        <w:rPr>
          <w:rStyle w:val="a7"/>
          <w:b/>
          <w:color w:val="C00000"/>
          <w:sz w:val="28"/>
        </w:rPr>
        <w:t>родного изречения на себе и своём ребё</w:t>
      </w:r>
      <w:r w:rsidRPr="00F41076">
        <w:rPr>
          <w:rStyle w:val="a7"/>
          <w:b/>
          <w:color w:val="C00000"/>
          <w:sz w:val="28"/>
        </w:rPr>
        <w:t>нке.</w:t>
      </w:r>
      <w:r w:rsidR="00C82601" w:rsidRPr="00F41076">
        <w:rPr>
          <w:rStyle w:val="a7"/>
          <w:b/>
          <w:color w:val="C00000"/>
          <w:sz w:val="28"/>
        </w:rPr>
        <w:t xml:space="preserve"> </w:t>
      </w:r>
      <w:r w:rsidRPr="00F41076">
        <w:rPr>
          <w:rStyle w:val="a7"/>
          <w:b/>
          <w:color w:val="C00000"/>
          <w:sz w:val="28"/>
        </w:rPr>
        <w:t>Но для</w:t>
      </w:r>
      <w:r w:rsidR="00357467" w:rsidRPr="00F41076">
        <w:rPr>
          <w:rStyle w:val="a7"/>
          <w:b/>
          <w:color w:val="C00000"/>
          <w:sz w:val="28"/>
        </w:rPr>
        <w:t xml:space="preserve"> </w:t>
      </w:r>
      <w:r w:rsidRPr="00F41076">
        <w:rPr>
          <w:rStyle w:val="a7"/>
          <w:b/>
          <w:color w:val="C00000"/>
          <w:sz w:val="28"/>
        </w:rPr>
        <w:t>этого родителям потребуется приложить максимум усилий</w:t>
      </w:r>
      <w:r w:rsidR="00357467" w:rsidRPr="00F41076">
        <w:rPr>
          <w:rStyle w:val="a7"/>
          <w:b/>
          <w:color w:val="C00000"/>
          <w:sz w:val="28"/>
        </w:rPr>
        <w:t xml:space="preserve"> </w:t>
      </w:r>
      <w:r w:rsidRPr="00F41076">
        <w:rPr>
          <w:rStyle w:val="a7"/>
          <w:b/>
          <w:color w:val="C00000"/>
          <w:sz w:val="28"/>
        </w:rPr>
        <w:t>по воспитанию детей с самых юных лет.</w:t>
      </w:r>
      <w:r w:rsidR="00C82601" w:rsidRPr="00F41076">
        <w:rPr>
          <w:rStyle w:val="a7"/>
          <w:b/>
          <w:color w:val="C00000"/>
          <w:sz w:val="28"/>
        </w:rPr>
        <w:t xml:space="preserve"> О</w:t>
      </w:r>
      <w:r w:rsidRPr="00F41076">
        <w:rPr>
          <w:rStyle w:val="a7"/>
          <w:b/>
          <w:color w:val="C00000"/>
          <w:sz w:val="28"/>
        </w:rPr>
        <w:t>дним из тревожных</w:t>
      </w:r>
      <w:r w:rsidR="00357467" w:rsidRPr="00F41076">
        <w:rPr>
          <w:rStyle w:val="a7"/>
          <w:b/>
          <w:color w:val="C00000"/>
          <w:sz w:val="28"/>
        </w:rPr>
        <w:t xml:space="preserve"> </w:t>
      </w:r>
      <w:r w:rsidRPr="00F41076">
        <w:rPr>
          <w:rStyle w:val="a7"/>
          <w:b/>
          <w:color w:val="C00000"/>
          <w:sz w:val="28"/>
        </w:rPr>
        <w:t>звонков,</w:t>
      </w:r>
      <w:r w:rsidR="00C82601" w:rsidRPr="00F41076">
        <w:rPr>
          <w:rStyle w:val="a7"/>
          <w:b/>
          <w:color w:val="C00000"/>
          <w:sz w:val="28"/>
        </w:rPr>
        <w:t xml:space="preserve"> свидетельствующих о серьёзных просчё</w:t>
      </w:r>
      <w:r w:rsidRPr="00F41076">
        <w:rPr>
          <w:rStyle w:val="a7"/>
          <w:b/>
          <w:color w:val="C00000"/>
          <w:sz w:val="28"/>
        </w:rPr>
        <w:t>тах в</w:t>
      </w:r>
      <w:r w:rsidR="00357467" w:rsidRPr="00F41076">
        <w:rPr>
          <w:rStyle w:val="a7"/>
          <w:b/>
          <w:color w:val="C00000"/>
          <w:sz w:val="28"/>
        </w:rPr>
        <w:t xml:space="preserve"> </w:t>
      </w:r>
      <w:r w:rsidR="00C82601" w:rsidRPr="00F41076">
        <w:rPr>
          <w:rStyle w:val="a7"/>
          <w:b/>
          <w:color w:val="C00000"/>
          <w:sz w:val="28"/>
        </w:rPr>
        <w:t>отношениях с ребё</w:t>
      </w:r>
      <w:r w:rsidRPr="00F41076">
        <w:rPr>
          <w:rStyle w:val="a7"/>
          <w:b/>
          <w:color w:val="C00000"/>
          <w:sz w:val="28"/>
        </w:rPr>
        <w:t>нком, может стать постановка</w:t>
      </w:r>
      <w:r w:rsidR="00357467" w:rsidRPr="00F41076">
        <w:rPr>
          <w:rStyle w:val="a7"/>
          <w:b/>
          <w:color w:val="C00000"/>
          <w:sz w:val="28"/>
        </w:rPr>
        <w:t xml:space="preserve"> </w:t>
      </w:r>
      <w:r w:rsidR="00C82601" w:rsidRPr="00F41076">
        <w:rPr>
          <w:rStyle w:val="a7"/>
          <w:b/>
          <w:color w:val="C00000"/>
          <w:sz w:val="28"/>
        </w:rPr>
        <w:t>несовершеннолетнего на учё</w:t>
      </w:r>
      <w:r w:rsidRPr="00F41076">
        <w:rPr>
          <w:rStyle w:val="a7"/>
          <w:b/>
          <w:color w:val="C00000"/>
          <w:sz w:val="28"/>
        </w:rPr>
        <w:t>т в полицию.</w:t>
      </w:r>
    </w:p>
    <w:p w:rsidR="00050FB9" w:rsidRDefault="00050FB9" w:rsidP="0005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</w:t>
      </w:r>
    </w:p>
    <w:p w:rsidR="00DF5B0E" w:rsidRDefault="00DF5B0E" w:rsidP="0005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050FB9" w:rsidRPr="00F41076" w:rsidRDefault="00050FB9" w:rsidP="00DF5B0E">
      <w:pPr>
        <w:spacing w:after="0" w:line="240" w:lineRule="auto"/>
        <w:jc w:val="both"/>
        <w:rPr>
          <w:rFonts w:eastAsia="Times New Roman" w:cstheme="minorHAnsi"/>
          <w:b/>
          <w:sz w:val="24"/>
          <w:szCs w:val="28"/>
          <w:lang w:eastAsia="ru-RU"/>
        </w:rPr>
      </w:pPr>
      <w:r w:rsidRPr="00CF527B">
        <w:rPr>
          <w:rFonts w:ascii="Monotype Corsiva" w:eastAsia="Times New Roman" w:hAnsi="Monotype Corsiva" w:cs="Times New Roman"/>
          <w:b/>
          <w:color w:val="C00000"/>
          <w:sz w:val="24"/>
          <w:szCs w:val="28"/>
          <w:lang w:eastAsia="ru-RU"/>
        </w:rPr>
        <w:t xml:space="preserve">           </w:t>
      </w:r>
      <w:r>
        <w:rPr>
          <w:rFonts w:ascii="Monotype Corsiva" w:eastAsia="Times New Roman" w:hAnsi="Monotype Corsiva" w:cs="Times New Roman"/>
          <w:b/>
          <w:color w:val="C00000"/>
          <w:sz w:val="24"/>
          <w:szCs w:val="28"/>
          <w:lang w:eastAsia="ru-RU"/>
        </w:rPr>
        <w:t xml:space="preserve">             </w:t>
      </w:r>
      <w:r w:rsidR="00DF5B0E">
        <w:rPr>
          <w:rFonts w:ascii="Monotype Corsiva" w:eastAsia="Times New Roman" w:hAnsi="Monotype Corsiva" w:cs="Times New Roman"/>
          <w:b/>
          <w:color w:val="C00000"/>
          <w:sz w:val="24"/>
          <w:szCs w:val="28"/>
          <w:lang w:eastAsia="ru-RU"/>
        </w:rPr>
        <w:t xml:space="preserve">             </w:t>
      </w:r>
      <w:r w:rsidR="00F41076">
        <w:rPr>
          <w:rFonts w:ascii="Monotype Corsiva" w:eastAsia="Times New Roman" w:hAnsi="Monotype Corsiva" w:cs="Times New Roman"/>
          <w:b/>
          <w:color w:val="C00000"/>
          <w:sz w:val="24"/>
          <w:szCs w:val="28"/>
          <w:lang w:eastAsia="ru-RU"/>
        </w:rPr>
        <w:t xml:space="preserve">  </w:t>
      </w:r>
      <w:r w:rsidRPr="00F41076">
        <w:rPr>
          <w:rFonts w:eastAsia="Times New Roman" w:cstheme="minorHAnsi"/>
          <w:b/>
          <w:sz w:val="24"/>
          <w:szCs w:val="28"/>
          <w:lang w:eastAsia="ru-RU"/>
        </w:rPr>
        <w:t>г. Дорогобуж</w:t>
      </w:r>
      <w:r w:rsidR="00475C4B">
        <w:rPr>
          <w:rFonts w:eastAsia="Times New Roman" w:cstheme="minorHAnsi"/>
          <w:b/>
          <w:sz w:val="24"/>
          <w:szCs w:val="28"/>
          <w:lang w:eastAsia="ru-RU"/>
        </w:rPr>
        <w:t>,</w:t>
      </w:r>
      <w:r w:rsidR="00DF5B0E" w:rsidRPr="00F41076">
        <w:rPr>
          <w:rFonts w:eastAsia="Times New Roman" w:cstheme="minorHAnsi"/>
          <w:b/>
          <w:sz w:val="24"/>
          <w:szCs w:val="28"/>
          <w:lang w:eastAsia="ru-RU"/>
        </w:rPr>
        <w:t xml:space="preserve"> </w:t>
      </w:r>
      <w:r w:rsidRPr="00F41076">
        <w:rPr>
          <w:rFonts w:eastAsia="Times New Roman" w:cstheme="minorHAnsi"/>
          <w:b/>
          <w:sz w:val="24"/>
          <w:szCs w:val="28"/>
          <w:lang w:eastAsia="ru-RU"/>
        </w:rPr>
        <w:t>2021 г.</w:t>
      </w:r>
    </w:p>
    <w:p w:rsidR="008D1257" w:rsidRPr="00F41076" w:rsidRDefault="00DF5B0E" w:rsidP="00357467">
      <w:pPr>
        <w:pStyle w:val="2"/>
        <w:spacing w:after="120"/>
        <w:jc w:val="center"/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</w:pPr>
      <w:r w:rsidRPr="00F4107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lastRenderedPageBreak/>
        <w:t xml:space="preserve">Как ставят на учет в соответствии с </w:t>
      </w:r>
      <w:r w:rsidR="008D1257" w:rsidRPr="00F4107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законом</w:t>
      </w:r>
    </w:p>
    <w:p w:rsidR="008D1257" w:rsidRPr="00D5681D" w:rsidRDefault="002D03A4" w:rsidP="00BB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постановки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правонару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шителей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регулируется </w:t>
      </w:r>
      <w:hyperlink r:id="rId9" w:tgtFrame="_blank" w:history="1">
        <w:r w:rsidR="00DF5B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Федеральным законом «Об </w:t>
        </w:r>
        <w:r w:rsidR="008D1257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основах системы профилактики безнадзорности</w:t>
        </w:r>
      </w:hyperlink>
      <w:r w:rsidR="009D2296" w:rsidRPr="00D5681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hyperlink r:id="rId10" w:tgtFrame="_blank" w:history="1">
        <w:r w:rsidR="00DF5B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и </w:t>
        </w:r>
        <w:r w:rsidR="008D1257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правонарушений несовершеннолетних»</w:t>
        </w:r>
      </w:hyperlink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региональными законами «О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несовершеннолетних и защите их прав» и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="008D1257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 МВД России от</w:t>
        </w:r>
        <w:r w:rsidR="00DF5B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8D1257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15.10.2013</w:t>
        </w:r>
        <w:r w:rsidR="00DF5B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г. N </w:t>
        </w:r>
        <w:r w:rsidR="008D1257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845 «Об</w:t>
        </w:r>
        <w:r w:rsidR="00DF5B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8D1257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утверждении Инструкции по</w:t>
        </w:r>
        <w:r w:rsidR="00DF5B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8D1257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организаци</w:t>
        </w:r>
        <w:r w:rsidR="00DF5B0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и деятельности подразделений по </w:t>
        </w:r>
        <w:r w:rsidR="008D1257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делам несовершеннолетних (ПДН) органов внутренних дел Российской Федерации»</w:t>
        </w:r>
      </w:hyperlink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257" w:rsidRPr="00D5681D" w:rsidRDefault="002D03A4" w:rsidP="00BB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термином здесь является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05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</w:t>
      </w:r>
      <w:r w:rsidR="00DF5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нолетний,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находящийся</w:t>
      </w:r>
      <w:r w:rsidR="00DF5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DF5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опасном положении»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только такие несовершеннолетние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постановке на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учет. То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имеется в</w:t>
      </w:r>
      <w:r w:rsidR="005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человек младше 18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который «вследствие безнадзорности или беспризорности находится в</w:t>
      </w:r>
      <w:r w:rsidR="005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обстановке, представляющей опасность для его жизни или здоровья либо не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отвечающей требованиям к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воспитанию или содержанию, либо совершает правонарушение или антиобщественные действия».</w:t>
      </w:r>
    </w:p>
    <w:p w:rsidR="002D03A4" w:rsidRPr="00D5681D" w:rsidRDefault="004B2481" w:rsidP="00EE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03A4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антиобщественными действиями закон 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</w:t>
      </w:r>
      <w:r w:rsidR="002D03A4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употребление «наркотических средств,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психотропных и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одурманивающих веществ, алкогольной и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спиртосодержащей продукции», занятие проституцией, бродяжничеством или попрошайничеством, а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«иные действия, нарушающие права и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интересы других лиц».</w:t>
      </w:r>
    </w:p>
    <w:p w:rsidR="002D03A4" w:rsidRPr="00D5681D" w:rsidRDefault="00EE6AB0" w:rsidP="00EE6AB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2481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81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81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81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ч. </w:t>
        </w:r>
        <w:r w:rsidR="002D03A4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2D03A4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2D03A4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1.5 КоА</w:t>
        </w:r>
        <w:r w:rsidR="008D1257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</w:t>
        </w:r>
      </w:hyperlink>
      <w:r w:rsidR="002D03A4" w:rsidRPr="00D5681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</w:p>
    <w:p w:rsidR="000050C7" w:rsidRDefault="00475C4B" w:rsidP="006F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6BE2C" wp14:editId="438A793F">
                <wp:simplePos x="0" y="0"/>
                <wp:positionH relativeFrom="column">
                  <wp:posOffset>-330200</wp:posOffset>
                </wp:positionH>
                <wp:positionV relativeFrom="paragraph">
                  <wp:posOffset>778510</wp:posOffset>
                </wp:positionV>
                <wp:extent cx="377190" cy="417195"/>
                <wp:effectExtent l="0" t="0" r="381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4B" w:rsidRDefault="00475C4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6pt;margin-top:61.3pt;width:29.7pt;height:3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" stroked="f">
                <v:textbox>
                  <w:txbxContent>
                    <w:p w:rsidR="00475C4B" w:rsidRDefault="00475C4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D03A4" w:rsidRPr="00D5681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признается только то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действие, вина в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которого доказана в</w:t>
      </w:r>
      <w:r w:rsidR="00EE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25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КоАП,</w:t>
      </w:r>
      <w:r w:rsidR="000050C7" w:rsidRP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C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C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вступившим в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C7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постановлением судьи, органа, должностного лица, который рассматривал дело.</w:t>
      </w:r>
    </w:p>
    <w:p w:rsidR="006F212F" w:rsidRPr="00D5681D" w:rsidRDefault="006F212F" w:rsidP="006F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регионального суда и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РФ. После этого остается возможность направления жалобы Председателю Верховного суда РФ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жалобы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 апелляцион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определения региональным судом).</w:t>
      </w:r>
    </w:p>
    <w:p w:rsidR="006F212F" w:rsidRPr="00D5681D" w:rsidRDefault="006F212F" w:rsidP="006F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 прохождения всей судебной системы (или параллельно с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судебными тяжбами) есть возможность направления заявления Уполномоченному по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правам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еловека в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регионе или Уполномоченному по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а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направления заявления Уполномоченному при президенте РФ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ребенка.</w:t>
      </w:r>
    </w:p>
    <w:p w:rsidR="006F212F" w:rsidRPr="00D5681D" w:rsidRDefault="006F212F" w:rsidP="006F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Вам не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задействовать всю указанную процедуру обжалования. </w:t>
      </w:r>
    </w:p>
    <w:p w:rsidR="006F212F" w:rsidRPr="00D5681D" w:rsidRDefault="006F212F" w:rsidP="006F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представили ее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для того, чтобы показать вам множество предусмотренных законом путей защиты своих прав и</w:t>
      </w:r>
      <w:r w:rsidR="0000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своих детей.</w:t>
      </w:r>
    </w:p>
    <w:p w:rsidR="006F212F" w:rsidRPr="00D5681D" w:rsidRDefault="006F212F" w:rsidP="002D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2F" w:rsidRPr="00D5681D" w:rsidRDefault="000050C7" w:rsidP="002D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25A48DE" wp14:editId="4CAA4477">
            <wp:simplePos x="0" y="0"/>
            <wp:positionH relativeFrom="column">
              <wp:posOffset>291465</wp:posOffset>
            </wp:positionH>
            <wp:positionV relativeFrom="paragraph">
              <wp:posOffset>148590</wp:posOffset>
            </wp:positionV>
            <wp:extent cx="4041775" cy="2792730"/>
            <wp:effectExtent l="0" t="0" r="0" b="7620"/>
            <wp:wrapTopAndBottom/>
            <wp:docPr id="10" name="Рисунок 10" descr="C:\Users\Admin\Desktop\пдн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дн\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12F" w:rsidRPr="00D5681D" w:rsidRDefault="00CA5072" w:rsidP="002D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1D4821" wp14:editId="3A650031">
                <wp:simplePos x="0" y="0"/>
                <wp:positionH relativeFrom="column">
                  <wp:posOffset>4664710</wp:posOffset>
                </wp:positionH>
                <wp:positionV relativeFrom="paragraph">
                  <wp:posOffset>201295</wp:posOffset>
                </wp:positionV>
                <wp:extent cx="377190" cy="417195"/>
                <wp:effectExtent l="0" t="0" r="0" b="190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72" w:rsidRDefault="00CA5072" w:rsidP="00CA5072">
                            <w:r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7.3pt;margin-top:15.85pt;width:29.7pt;height:3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" filled="f" stroked="f">
                <v:textbox>
                  <w:txbxContent>
                    <w:p w:rsidR="00CA5072" w:rsidRDefault="00CA5072" w:rsidP="00CA5072">
                      <w:r>
                        <w:t>1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F212F" w:rsidRPr="00D5681D" w:rsidRDefault="006F212F" w:rsidP="002D0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E6" w:rsidRPr="00F41076" w:rsidRDefault="00D53CE6" w:rsidP="005B5A49">
      <w:pPr>
        <w:spacing w:before="100" w:beforeAutospacing="1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F4107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lastRenderedPageBreak/>
        <w:t>Деятельность КДН</w:t>
      </w:r>
    </w:p>
    <w:p w:rsidR="00D53CE6" w:rsidRPr="00D5681D" w:rsidRDefault="00D53CE6" w:rsidP="00D5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block_1102" w:tgtFrame="_blank" w:history="1"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федеральному законодательству</w:t>
        </w:r>
      </w:hyperlink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КДН:</w:t>
      </w:r>
    </w:p>
    <w:p w:rsidR="00D53CE6" w:rsidRPr="00D5681D" w:rsidRDefault="00D53CE6" w:rsidP="00D5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подготавливают совместно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органами или учреждениями материалы, представляемые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связанным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несовершеннолетних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закрытого типа,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вопросам, предусмотренным законодательством Российской Федерации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CE6" w:rsidRPr="00D5681D" w:rsidRDefault="00D53CE6" w:rsidP="00D5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представления органа, осуществляющего управление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 несовершеннолетних,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общего образования,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вопросам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29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декабря 2012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года N 273-ФЗ «Об образовании в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Российской Федерации»</w:t>
        </w:r>
      </w:hyperlink>
      <w:r w:rsidR="006C3DD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;</w:t>
      </w:r>
    </w:p>
    <w:p w:rsidR="00D53CE6" w:rsidRPr="00D5681D" w:rsidRDefault="00D53CE6" w:rsidP="00D5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меры воздействия в</w:t>
      </w:r>
      <w:r w:rsidR="005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несовершеннолетних, их</w:t>
      </w:r>
      <w:r w:rsidR="005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или иных законных представителей в</w:t>
      </w:r>
      <w:r w:rsidR="005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и</w:t>
      </w:r>
      <w:r w:rsidR="005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которые предусмотрены законодательством Российской Федерации и</w:t>
      </w:r>
      <w:r w:rsidR="005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субъектов Российской Федерации</w:t>
      </w:r>
    </w:p>
    <w:p w:rsidR="00D53CE6" w:rsidRPr="00D5681D" w:rsidRDefault="00D53CE6" w:rsidP="00D53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Деятельность Комиссии по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делам несовершеннолетних и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меры воздействия, которые она может применять, помимо упомянутых документов</w:t>
      </w:r>
      <w:r w:rsidR="006C3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регулируется законодательством субъекта Федерации, в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котором вы проживаете. В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зависимости от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региона оно может</w:t>
      </w:r>
    </w:p>
    <w:p w:rsidR="00D53CE6" w:rsidRPr="00D5681D" w:rsidRDefault="00D53CE6" w:rsidP="00D53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отличаться, однако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всей территории России, если в </w:t>
      </w:r>
      <w:r w:rsidR="006C3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ашем отношении рассматривается дело, </w:t>
      </w:r>
      <w:r w:rsidR="006C3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можете пользоваться всеми правами, предусмотренными КоАП</w:t>
      </w:r>
    </w:p>
    <w:p w:rsidR="00D53CE6" w:rsidRDefault="00D53CE6" w:rsidP="00D5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РФ, в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частности, правом на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юридическую помощь защитника с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момента поступления дела в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комиссию и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правом на</w:t>
      </w:r>
      <w:r w:rsidR="005B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обжалование решения.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3CE6" w:rsidRDefault="00307438" w:rsidP="00D5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83A5B" wp14:editId="22C385FC">
                <wp:simplePos x="0" y="0"/>
                <wp:positionH relativeFrom="column">
                  <wp:posOffset>-324126</wp:posOffset>
                </wp:positionH>
                <wp:positionV relativeFrom="paragraph">
                  <wp:posOffset>139507</wp:posOffset>
                </wp:positionV>
                <wp:extent cx="377190" cy="417195"/>
                <wp:effectExtent l="0" t="0" r="3810" b="190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438" w:rsidRDefault="00307438" w:rsidP="0030743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5pt;margin-top:11pt;width:29.7pt;height:3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" stroked="f">
                <v:textbox>
                  <w:txbxContent>
                    <w:p w:rsidR="00307438" w:rsidRDefault="00307438" w:rsidP="0030743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53CE6" w:rsidRPr="00D5681D" w:rsidRDefault="00D53CE6" w:rsidP="00D5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98A" w:rsidRPr="00D5681D" w:rsidRDefault="0010698A" w:rsidP="00106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предусмотренного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16" w:tgtFrame="_blank" w:history="1">
        <w:r w:rsidRPr="00D5681D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ст.</w:t>
        </w:r>
        <w:r w:rsidR="00063A12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5.59. КоАП РФ</w:t>
        </w:r>
      </w:hyperlink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(нарушение порядка рассмотрения обращений граждан влечет штраф в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размере от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р.). Также в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прокуратуру следует обжаловать и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отказ в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предоставлении копии требуемого решения о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постановке на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учет несовершеннолетнего. При этом следует ссылаться на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Конституционное положение о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том, что органы государственной власти и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органы местного самоуправления, их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должностные лица обязаны обеспечить каждому возможность ознакомления с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документами и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материалами, непосредственно затрагивающими его права и</w:t>
      </w:r>
      <w:r w:rsidR="00063A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свободы (</w:t>
      </w:r>
      <w:hyperlink r:id="rId17" w:tgtFrame="_blank" w:history="1">
        <w:r w:rsidRPr="00D5681D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ч. 2</w:t>
        </w:r>
        <w:r w:rsidR="00063A12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ст.</w:t>
        </w:r>
        <w:r w:rsidR="00063A12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24</w:t>
        </w:r>
        <w:r w:rsidR="00063A12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Конституции РФ</w:t>
        </w:r>
      </w:hyperlink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10698A" w:rsidRPr="00D5681D" w:rsidRDefault="00DC1590" w:rsidP="00106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удалось получить копию решения о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новке несовершеннолетнего на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учет, то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обжаловать его двумя путями: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и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суд. Мы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подавать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10698A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заявление о</w:t>
        </w:r>
        <w:r w:rsidR="00063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10698A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проверке законности постановки несовершеннолетнего на</w:t>
        </w:r>
        <w:r w:rsidR="00063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10698A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учет в</w:t>
        </w:r>
        <w:r w:rsidR="00063A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C3DD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</w:t>
        </w:r>
        <w:r w:rsidR="0010698A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рокуратуру</w:t>
        </w:r>
      </w:hyperlink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иск о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незаконными действий начальника территориального органа МВД России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8A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суд.</w:t>
      </w:r>
    </w:p>
    <w:p w:rsidR="0010698A" w:rsidRPr="00D5681D" w:rsidRDefault="0010698A" w:rsidP="00106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Срок рассмотрения такого заявления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прокуратуре составляет 30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если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прокуратуре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не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ответят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времени, то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обратиться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вышестоящую прокуратуру с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об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(см.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выше).</w:t>
      </w:r>
    </w:p>
    <w:p w:rsidR="0010698A" w:rsidRPr="00D5681D" w:rsidRDefault="0010698A" w:rsidP="00106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подачи административного искового заявления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о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незаконной постановки на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учет несовершеннолетнего составляет 3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с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получения копии соответствующего решения (см.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выше). Поэтому, если прокуратура не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отвечать на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заявления, не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теряйте время и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обращайтесь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суд.</w:t>
      </w:r>
    </w:p>
    <w:p w:rsidR="005B5A49" w:rsidRPr="00D5681D" w:rsidRDefault="005B5A49" w:rsidP="005B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Административный иск направляется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суд по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нахождения ОВД,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принято такое </w:t>
      </w:r>
    </w:p>
    <w:p w:rsidR="0010698A" w:rsidRDefault="00CA5072" w:rsidP="00F1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077F2" wp14:editId="187626DB">
                <wp:simplePos x="0" y="0"/>
                <wp:positionH relativeFrom="column">
                  <wp:posOffset>4653915</wp:posOffset>
                </wp:positionH>
                <wp:positionV relativeFrom="paragraph">
                  <wp:posOffset>74295</wp:posOffset>
                </wp:positionV>
                <wp:extent cx="377190" cy="417195"/>
                <wp:effectExtent l="0" t="0" r="3810" b="190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72" w:rsidRDefault="002243DF" w:rsidP="00CA5072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6.45pt;margin-top:5.85pt;width:29.7pt;height:3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" stroked="f">
                <v:textbox>
                  <w:txbxContent>
                    <w:p w:rsidR="00CA5072" w:rsidRDefault="002243DF" w:rsidP="00CA5072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F15DE9" w:rsidRPr="00D5681D" w:rsidRDefault="00F15DE9" w:rsidP="00F1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решение. Для грамотного составления административного иска либо жалобы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целесообразно обратиться к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юристу или адвокату, поскольку согласно статье 55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административного судопроизводства РФ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в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 может быть только адвокат, либо человек, имеющий высшее юридическое образование. Само по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участие представителя не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обязательно, но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больше шансов на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исход дела.</w:t>
      </w:r>
    </w:p>
    <w:p w:rsidR="00F15DE9" w:rsidRPr="00D5681D" w:rsidRDefault="00F15DE9" w:rsidP="00F1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подаче жалобы, как и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в 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предоставить максимально возможное количество положительных характеристик (от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участкового по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жительства, соседей, с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учебы, работы), различных грамот и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документов, на</w:t>
      </w:r>
      <w:r w:rsidR="000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которых можно сделать вывод, что несовершеннолетний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социализированный, конструктивно настроенный и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законопослушный человек.</w:t>
      </w:r>
    </w:p>
    <w:p w:rsidR="00F15DE9" w:rsidRPr="00D5681D" w:rsidRDefault="00F41076" w:rsidP="00F1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5CC27EB" wp14:editId="64244473">
            <wp:simplePos x="0" y="0"/>
            <wp:positionH relativeFrom="column">
              <wp:posOffset>5801360</wp:posOffset>
            </wp:positionH>
            <wp:positionV relativeFrom="paragraph">
              <wp:posOffset>660400</wp:posOffset>
            </wp:positionV>
            <wp:extent cx="3706495" cy="2494280"/>
            <wp:effectExtent l="0" t="0" r="8255" b="1270"/>
            <wp:wrapTopAndBottom/>
            <wp:docPr id="5" name="Рисунок 5" descr="C:\Users\Admin\Desktop\пдн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дн\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Также важно обратить внимание на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допущенные процессуальные нарушения,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при составлении протокола об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проигнорированные или не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оцененные надлежащим образом при рассмотрении дела КДН, на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некорректное, оскорбительное поведение или насилие,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психологическое, если оно имело место со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сотрудников полиции, членов комиссии, других людей, которые были привлечены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рассмотрения дела и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по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E9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решения.</w:t>
      </w:r>
    </w:p>
    <w:p w:rsidR="00E06B18" w:rsidRDefault="00F15DE9" w:rsidP="005B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 суде вам не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удастся признать незаконным постановку несовершеннолетнего на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учет, не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опускать рук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есть месяц, чтобы обжаловать это решение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вышестоящий суд (для Москвы это Мосгорсуд). После апелляционной жалобы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суде у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есть 6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на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подачу </w:t>
      </w:r>
      <w:r w:rsidR="00E06B18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кассаций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18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</w:t>
      </w:r>
    </w:p>
    <w:p w:rsidR="006C3DD0" w:rsidRDefault="002243DF" w:rsidP="005B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E9847" wp14:editId="74B4AF7C">
                <wp:simplePos x="0" y="0"/>
                <wp:positionH relativeFrom="column">
                  <wp:posOffset>-344473</wp:posOffset>
                </wp:positionH>
                <wp:positionV relativeFrom="paragraph">
                  <wp:posOffset>87547</wp:posOffset>
                </wp:positionV>
                <wp:extent cx="377190" cy="417195"/>
                <wp:effectExtent l="0" t="0" r="3810" b="190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DF" w:rsidRDefault="002243DF" w:rsidP="002243DF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7.1pt;margin-top:6.9pt;width:29.7pt;height:3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" stroked="f">
                <v:textbox>
                  <w:txbxContent>
                    <w:p w:rsidR="002243DF" w:rsidRDefault="002243DF" w:rsidP="002243DF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B5A49" w:rsidRPr="00D5681D" w:rsidRDefault="005B5A49" w:rsidP="005B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Иными словами, признать несовершеннолетнего находящимся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опасном положении и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поставить его на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можно только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случаях:</w:t>
      </w:r>
    </w:p>
    <w:p w:rsidR="005B5A49" w:rsidRPr="00D5681D" w:rsidRDefault="005B5A49" w:rsidP="005B5A4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комиссия (КДН) и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по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несовершеннолетних (ПДН)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 по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 несовершеннолетнего, а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начальник или заместитель этого ОВД убедится, что тот действительно систематически употреблял алкоголь, принимал наркотики либо занимался проституцией, бродяжничеством и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попрошайничеством.</w:t>
      </w:r>
    </w:p>
    <w:p w:rsidR="005B5A49" w:rsidRPr="00D5681D" w:rsidRDefault="005B5A49" w:rsidP="005B5A4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несовершеннолетнего должно вступить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 постановление об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правонарушении.</w:t>
      </w:r>
    </w:p>
    <w:p w:rsidR="005B5A49" w:rsidRPr="00D5681D" w:rsidRDefault="005B5A49" w:rsidP="005B5A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Без вынесенного в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постановления об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на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вас поставить нельзя, сколько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лет вам ни исполнилось.</w:t>
      </w:r>
    </w:p>
    <w:p w:rsidR="005B5A49" w:rsidRPr="00D5681D" w:rsidRDefault="005B5A49" w:rsidP="005B5A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B5A49" w:rsidRDefault="00475C4B" w:rsidP="005B5A49">
      <w:pPr>
        <w:spacing w:before="100" w:beforeAutospacing="1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7362A" wp14:editId="4CC5A8A6">
                <wp:simplePos x="0" y="0"/>
                <wp:positionH relativeFrom="column">
                  <wp:posOffset>4674235</wp:posOffset>
                </wp:positionH>
                <wp:positionV relativeFrom="paragraph">
                  <wp:posOffset>2753995</wp:posOffset>
                </wp:positionV>
                <wp:extent cx="377190" cy="417195"/>
                <wp:effectExtent l="0" t="0" r="3810" b="190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C4B" w:rsidRDefault="00475C4B" w:rsidP="00475C4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8.05pt;margin-top:216.85pt;width:29.7pt;height:3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" stroked="f">
                <v:textbox>
                  <w:txbxContent>
                    <w:p w:rsidR="00475C4B" w:rsidRDefault="00475C4B" w:rsidP="00475C4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B5A49" w:rsidRPr="00F41076" w:rsidRDefault="005B5A49" w:rsidP="00F4107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</w:pPr>
      <w:r w:rsidRPr="00F4107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lastRenderedPageBreak/>
        <w:t>Как обжаловать постановление КДН</w:t>
      </w:r>
    </w:p>
    <w:p w:rsidR="005B5A49" w:rsidRPr="00D5681D" w:rsidRDefault="005B5A49" w:rsidP="005B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можно обжаловать постановление Комиссии по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несовершеннолетних,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рассказали коллеги из</w:t>
        </w:r>
        <w:r w:rsidR="00E06B1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Фонда «Общественный вердикт»</w:t>
        </w:r>
      </w:hyperlink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A49" w:rsidRPr="00D5681D" w:rsidRDefault="005B5A49" w:rsidP="005B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Вы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можете подать жалобу в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течение 10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суток со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дня вручения или получения копии постановления. Если постановление вынесено по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делу об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административном правонарушении, его обжалуют только в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районном суде.</w:t>
      </w:r>
    </w:p>
    <w:p w:rsidR="005B5A49" w:rsidRPr="00D5681D" w:rsidRDefault="005B5A49" w:rsidP="005B5A4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Жалоба подается в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КДН. КДН должна в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течение трех суток со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дня поступления жалобы направить ее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суд. В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суде рассмотрение по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делу, поступившему из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КДН, производится в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аналогичном порядке, что и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в</w:t>
      </w:r>
      <w:r w:rsidR="00E0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КДН.</w:t>
      </w:r>
    </w:p>
    <w:p w:rsidR="005B5A49" w:rsidRPr="00F41076" w:rsidRDefault="005B5A49" w:rsidP="005B5A49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C00000"/>
          <w:sz w:val="32"/>
          <w:szCs w:val="28"/>
          <w:lang w:eastAsia="ru-RU"/>
        </w:rPr>
      </w:pPr>
      <w:r w:rsidRPr="00F4107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Как сниматься с</w:t>
      </w:r>
      <w:r w:rsidR="00C74527" w:rsidRPr="00F4107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 xml:space="preserve"> </w:t>
      </w:r>
      <w:r w:rsidRPr="00F4107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учета:</w:t>
      </w:r>
    </w:p>
    <w:p w:rsidR="005B5A49" w:rsidRPr="00DC1590" w:rsidRDefault="00DC1590" w:rsidP="00DC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или за</w:t>
      </w:r>
      <w:r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конные представители несовершен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нолетнего должны направить</w:t>
      </w:r>
      <w:r w:rsidR="00E06B18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5B5A49" w:rsidRPr="00DC159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письменный запрос на</w:t>
        </w:r>
        <w:r w:rsidR="00E06B18" w:rsidRPr="00DC159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5B5A49" w:rsidRPr="00DC159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имя начальника территориального органа МВД России</w:t>
        </w:r>
      </w:hyperlink>
      <w:r w:rsidR="00E06B18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6B18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просьбой предоставить копию решения о</w:t>
      </w:r>
      <w:r w:rsidR="00C74527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несовершеннолетнего на</w:t>
      </w:r>
      <w:r w:rsidR="00C74527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учет. Заявление следует направить заказным письмом с</w:t>
      </w:r>
      <w:r w:rsidR="00C74527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по</w:t>
      </w:r>
      <w:r w:rsidR="00C74527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 или отдать его лично. При личной подаче заявления следует иметь копию, на</w:t>
      </w:r>
      <w:r w:rsidR="00C74527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принимающий заявление сотрудник полиции должен поставить штамп с</w:t>
      </w:r>
      <w:r w:rsidR="00C74527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приема документа и</w:t>
      </w:r>
      <w:r w:rsidR="00C74527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49" w:rsidRPr="00DC159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 номером, присвоенным заявлению.</w:t>
      </w:r>
    </w:p>
    <w:p w:rsidR="00F15DE9" w:rsidRPr="00D5681D" w:rsidRDefault="002243DF" w:rsidP="005B5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617576" wp14:editId="63E3D75A">
                <wp:simplePos x="0" y="0"/>
                <wp:positionH relativeFrom="column">
                  <wp:posOffset>-363855</wp:posOffset>
                </wp:positionH>
                <wp:positionV relativeFrom="paragraph">
                  <wp:posOffset>1313180</wp:posOffset>
                </wp:positionV>
                <wp:extent cx="377190" cy="417195"/>
                <wp:effectExtent l="0" t="0" r="3810" b="190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DF" w:rsidRDefault="002243DF" w:rsidP="002243DF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8.65pt;margin-top:103.4pt;width:29.7pt;height:3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" stroked="f">
                <v:textbox>
                  <w:txbxContent>
                    <w:p w:rsidR="002243DF" w:rsidRDefault="002243DF" w:rsidP="002243DF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Помните,</w:t>
      </w:r>
      <w:r w:rsidR="006C3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соответствии с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22" w:tgtFrame="_blank" w:history="1">
        <w:r w:rsidR="005B5A49" w:rsidRPr="00D5681D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Федеральным законом «О</w:t>
        </w:r>
        <w:r w:rsidR="00C74527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 xml:space="preserve"> </w:t>
        </w:r>
        <w:r w:rsidR="005B5A49" w:rsidRPr="00D5681D">
          <w:rPr>
            <w:rStyle w:val="a3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ru-RU"/>
          </w:rPr>
          <w:t>порядке рассмотрения обращений граждан РФ»</w:t>
        </w:r>
      </w:hyperlink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 ответа на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письменное обращение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30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дней. Если </w:t>
      </w:r>
      <w:r w:rsidR="006C3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получите никакого ответа через месяц, то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смело обращайтесь в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прокуратуру с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заявлением о</w:t>
      </w:r>
      <w:r w:rsidR="00C745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B5A49" w:rsidRPr="00D56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совершении начальником территориального органа МВД России административного правонарушения,</w:t>
      </w:r>
      <w:r w:rsidRPr="00224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F212F" w:rsidRPr="00F41076" w:rsidRDefault="006F212F" w:rsidP="00C74527">
      <w:pPr>
        <w:spacing w:before="100" w:beforeAutospacing="1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F4107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lastRenderedPageBreak/>
        <w:t>Чего КДН делать не</w:t>
      </w:r>
      <w:r w:rsidR="00C74527" w:rsidRPr="00F4107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 xml:space="preserve"> </w:t>
      </w:r>
      <w:r w:rsidRPr="00F41076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может</w:t>
      </w:r>
    </w:p>
    <w:p w:rsidR="006F212F" w:rsidRPr="00D5681D" w:rsidRDefault="006F212F" w:rsidP="006F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КДН не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самостоятельно принимать решения и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ходатайствовать перед судом:</w:t>
      </w:r>
    </w:p>
    <w:p w:rsidR="006F212F" w:rsidRPr="00D5681D" w:rsidRDefault="00FE021E" w:rsidP="006F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212F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2F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несовершеннолетних, не</w:t>
      </w:r>
      <w:r w:rsidR="00E0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2F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уголовной ответственности, в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2F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2F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учебно-воспитательные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2F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закрытого типа (</w:t>
      </w:r>
      <w:hyperlink r:id="rId23" w:anchor="block_40000" w:tgtFrame="_blank" w:history="1"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 1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26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ФЗ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«Об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основах профилактики безнадзорности»</w:t>
        </w:r>
      </w:hyperlink>
      <w:r w:rsidR="006F212F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12F" w:rsidRPr="00D5681D" w:rsidRDefault="00FE021E" w:rsidP="006C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212F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2F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медицинского освидетельствования несовершеннолетнего без его согласия либо без согласия его родителей или иных законных представителей (</w:t>
      </w:r>
      <w:hyperlink r:id="rId24" w:anchor="p_621" w:tgtFrame="_blank" w:history="1"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 3.1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26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ФЗ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«Об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6F212F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основах профилактики безнадзорности»)</w:t>
        </w:r>
      </w:hyperlink>
      <w:r w:rsidR="006C3DD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;</w:t>
      </w:r>
    </w:p>
    <w:p w:rsidR="006F212F" w:rsidRDefault="006F212F" w:rsidP="004768E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D56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E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несовершеннолетних в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временного содержания для несовершеннолетних правонарушителей </w:t>
      </w:r>
      <w:r w:rsidR="00FE0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(касается только подростков, уже помещенных ранее и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покинувших центры временного содержания для несовершеннолетних правонарушителей </w:t>
      </w:r>
      <w:r w:rsidR="00FE0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совершивших преступление в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возрасте, недостаточном для наступления уголовной ответственности, совершивших правонарушение, если их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не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установлена, либо если они не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места жительства, места пребывания или не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на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субъекта РФ, где ими было совершено правонарушение, либо если они проживают на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субъекта РФ, где ими было совершено правонарушение, однако вследствие удаленности места их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не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переданы родителям или иным законным представителям в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3х часов с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доставления (подпункты</w:t>
      </w:r>
      <w:r w:rsidR="00C7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anchor="p_287" w:tgtFrame="_blank" w:history="1"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3–6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 2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22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ФЗ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«Об</w:t>
        </w:r>
        <w:r w:rsidR="00C7452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основах профилактики безнадзорности»</w:t>
        </w:r>
      </w:hyperlink>
      <w:r w:rsidR="006C3DD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).</w:t>
      </w:r>
    </w:p>
    <w:p w:rsidR="005B5A49" w:rsidRDefault="005B5A49" w:rsidP="004768E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5B5A49" w:rsidRDefault="005B5A49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527" w:rsidRDefault="00C74527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527" w:rsidRPr="00D5681D" w:rsidRDefault="002243DF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E9847" wp14:editId="74B4AF7C">
                <wp:simplePos x="0" y="0"/>
                <wp:positionH relativeFrom="column">
                  <wp:posOffset>4746543</wp:posOffset>
                </wp:positionH>
                <wp:positionV relativeFrom="paragraph">
                  <wp:posOffset>139700</wp:posOffset>
                </wp:positionV>
                <wp:extent cx="377190" cy="417195"/>
                <wp:effectExtent l="0" t="0" r="3810" b="190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DF" w:rsidRDefault="002243DF" w:rsidP="002243DF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73.75pt;margin-top:11pt;width:29.7pt;height:3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" stroked="f">
                <v:textbox>
                  <w:txbxContent>
                    <w:p w:rsidR="002243DF" w:rsidRDefault="002243DF" w:rsidP="002243D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768E6" w:rsidRPr="00F41076" w:rsidRDefault="004768E6" w:rsidP="00C74527">
      <w:pPr>
        <w:spacing w:before="100" w:beforeAutospacing="1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  <w:lang w:eastAsia="ru-RU"/>
        </w:rPr>
      </w:pPr>
      <w:r w:rsidRPr="00F41076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  <w:lang w:eastAsia="ru-RU"/>
        </w:rPr>
        <w:lastRenderedPageBreak/>
        <w:t>Возраст имеет значение: младше или старше 16</w:t>
      </w:r>
      <w:r w:rsidR="00FB1FD1" w:rsidRPr="00F41076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  <w:lang w:eastAsia="ru-RU"/>
        </w:rPr>
        <w:t xml:space="preserve"> </w:t>
      </w:r>
      <w:r w:rsidRPr="00F41076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  <w:lang w:eastAsia="ru-RU"/>
        </w:rPr>
        <w:t>лет</w:t>
      </w:r>
    </w:p>
    <w:p w:rsidR="004768E6" w:rsidRPr="00D5681D" w:rsidRDefault="00FE021E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несовершеннолетнему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нет 16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и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отношении вынесено постановление об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которое вступило 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силу, 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может проводиться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«индивидуальная работа»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anchor="p_41" w:tgtFrame="_blank" w:history="1">
        <w:r w:rsidR="004768E6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6 ч. </w:t>
        </w:r>
        <w:r w:rsidR="004768E6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4768E6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</w:t>
        </w:r>
        <w:r w:rsidR="00FB1FD1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4768E6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4768E6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ФЗ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4768E6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«Об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4768E6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основах системы профилактики безнадзорности и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4768E6"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правонарушений несовершеннолетних</w:t>
        </w:r>
      </w:hyperlink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8E6" w:rsidRPr="00D5681D" w:rsidRDefault="004768E6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Индивидуальной работой 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несовершеннолетними правонарушителями» занимаются инспекции по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несовершеннолетних и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по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несовершеннолетних, входящие 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FE0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народе все это называют «детской комнатой милиции», хотя детские комнаты были фактически упразднены вместе 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милицией).</w:t>
      </w:r>
    </w:p>
    <w:p w:rsidR="004768E6" w:rsidRPr="00D5681D" w:rsidRDefault="004768E6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Однако такая индивидуальная работа совершенно не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предполагает постановку на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</w:p>
    <w:p w:rsidR="004768E6" w:rsidRPr="00D5681D" w:rsidRDefault="004768E6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несовершеннолетнего правонарушителя. Постановка на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учет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мера, </w:t>
      </w:r>
    </w:p>
    <w:p w:rsidR="004768E6" w:rsidRPr="00D5681D" w:rsidRDefault="004768E6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прибегают только при наличии определенных оснований.</w:t>
      </w:r>
    </w:p>
    <w:p w:rsidR="00D05A65" w:rsidRPr="00FB1FD1" w:rsidRDefault="004768E6" w:rsidP="00D05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Основаниями для постановки на</w:t>
      </w:r>
      <w:r w:rsidR="00FB1FD1"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профилактический учет в</w:t>
      </w:r>
      <w:r w:rsidR="00FB1FD1"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</w:t>
      </w:r>
      <w:r w:rsidR="00FB1FD1"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7" w:anchor="p_59" w:tgtFrame="_blank" w:history="1">
        <w:r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ст.</w:t>
        </w:r>
        <w:r w:rsidR="00FB1FD1"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6</w:t>
        </w:r>
        <w:r w:rsidR="00FB1FD1"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ФЗ</w:t>
        </w:r>
        <w:r w:rsidR="00FB1FD1"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«Об</w:t>
        </w:r>
        <w:r w:rsidR="00FB1FD1"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r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основах системы профилактики»</w:t>
        </w:r>
      </w:hyperlink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пунктом 42,3 </w:t>
      </w:r>
      <w:hyperlink r:id="rId28" w:anchor="423" w:tgtFrame="_blank" w:history="1">
        <w:r w:rsidRPr="00FB1FD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Приказа МВД России № 845</w:t>
        </w:r>
      </w:hyperlink>
      <w:r w:rsidR="00FB1FD1"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стать только конкретные обстоятельства, зафиксированные в</w:t>
      </w:r>
      <w:r w:rsidR="00FB1FD1"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определенных документах. Такими документами являются: приговор, определение или постановление суда (например, об</w:t>
      </w:r>
      <w:r w:rsidR="00FB1FD1"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избрании не</w:t>
      </w:r>
      <w:r w:rsidR="00FB1FD1"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связанной с</w:t>
      </w:r>
      <w:r w:rsid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лишением свободы меры пресечения по</w:t>
      </w:r>
      <w:r w:rsid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уголовному делу), постановление КДН об</w:t>
      </w:r>
      <w:r w:rsid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 правонарушении с</w:t>
      </w:r>
      <w:r w:rsid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1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назначением наказания.</w:t>
      </w:r>
    </w:p>
    <w:p w:rsidR="004768E6" w:rsidRPr="00D5681D" w:rsidRDefault="002243DF" w:rsidP="00D0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81DE7A" wp14:editId="7E40E23B">
                <wp:simplePos x="0" y="0"/>
                <wp:positionH relativeFrom="column">
                  <wp:posOffset>10031675</wp:posOffset>
                </wp:positionH>
                <wp:positionV relativeFrom="paragraph">
                  <wp:posOffset>351155</wp:posOffset>
                </wp:positionV>
                <wp:extent cx="377190" cy="417195"/>
                <wp:effectExtent l="0" t="0" r="3810" b="190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DF" w:rsidRDefault="002243DF" w:rsidP="002243DF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89.9pt;margin-top:27.65pt;width:29.7pt;height:3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" stroked="f">
                <v:textbox>
                  <w:txbxContent>
                    <w:p w:rsidR="002243DF" w:rsidRDefault="002243DF" w:rsidP="002243D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75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19701D" wp14:editId="14EEC767">
                <wp:simplePos x="0" y="0"/>
                <wp:positionH relativeFrom="column">
                  <wp:posOffset>-334286</wp:posOffset>
                </wp:positionH>
                <wp:positionV relativeFrom="paragraph">
                  <wp:posOffset>351570</wp:posOffset>
                </wp:positionV>
                <wp:extent cx="377190" cy="417195"/>
                <wp:effectExtent l="0" t="0" r="3810" b="190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DF" w:rsidRDefault="002243DF" w:rsidP="002243DF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6.3pt;margin-top:27.7pt;width:29.7pt;height:3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" stroked="f">
                <v:textbox>
                  <w:txbxContent>
                    <w:p w:rsidR="002243DF" w:rsidRDefault="002243DF" w:rsidP="002243D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05A65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учет дается 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 виде начальником территориального</w:t>
      </w:r>
    </w:p>
    <w:p w:rsidR="004768E6" w:rsidRPr="00D5681D" w:rsidRDefault="004768E6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МВД России или его заместителем 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anchor="48" w:tgtFrame="_blank" w:history="1"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48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Приказа МВД России № 845</w:t>
        </w:r>
      </w:hyperlink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8E6" w:rsidRPr="00D5681D" w:rsidRDefault="004768E6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Подразделения по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несовершеннолетних МВД России проводят индивидуальную профилактическую работу 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несовершеннолетних, которые: совершили правонарушение, повлекшее применение меры административного взыскания; или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совершили правонарушение до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возраста, 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наступает административная ответственность,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anchor="201" w:tgtFrame="_blank" w:history="1"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б), в), части 1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1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Приказа</w:t>
        </w:r>
      </w:hyperlink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8E6" w:rsidRPr="00D5681D" w:rsidRDefault="004768E6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Меры административного взыскания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мера наказания, избранная при вынесении постановления об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правонарушении.</w:t>
      </w:r>
    </w:p>
    <w:p w:rsidR="004768E6" w:rsidRPr="00D5681D" w:rsidRDefault="004768E6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Возраст, 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наступает административная ответственность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FB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tgtFrame="_blank" w:history="1"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2.3</w:t>
        </w:r>
        <w:r w:rsidR="00FB1FD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D5681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КоАП</w:t>
        </w:r>
      </w:hyperlink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8E6" w:rsidRPr="00D5681D" w:rsidRDefault="004768E6" w:rsidP="004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Иными словами, если вам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менее 18, но</w:t>
      </w:r>
      <w:r w:rsidR="00FB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16</w:t>
      </w:r>
      <w:r w:rsidR="00FB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вас задержали на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митинге или пикете, доставили 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ОВД, но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отпустили без оформления протоколов после взятия объяснения,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</w:t>
      </w:r>
      <w:r w:rsidR="00FB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B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постановке на</w:t>
      </w:r>
      <w:r w:rsidR="00FB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специальный учет либо об</w:t>
      </w:r>
      <w:r w:rsidR="00FB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индивидуальной профилактической работе речь идти не</w:t>
      </w:r>
      <w:r w:rsidR="00FB1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296" w:rsidRPr="00D5681D" w:rsidRDefault="00DC1590" w:rsidP="009D229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7647D1B" wp14:editId="5520419C">
            <wp:simplePos x="0" y="0"/>
            <wp:positionH relativeFrom="column">
              <wp:posOffset>862965</wp:posOffset>
            </wp:positionH>
            <wp:positionV relativeFrom="paragraph">
              <wp:posOffset>1193800</wp:posOffset>
            </wp:positionV>
            <wp:extent cx="2931795" cy="1508125"/>
            <wp:effectExtent l="0" t="0" r="1905" b="0"/>
            <wp:wrapSquare wrapText="bothSides"/>
            <wp:docPr id="6" name="Рисунок 6" descr="C:\Users\Admin\Desktop\пдн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дн\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Если, несмотря на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попытки доказать свою правоту государственным органам, вас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все-таки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поставили на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учет, то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послуживших основанием для постановки на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8E6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</w:t>
      </w:r>
      <w:r w:rsidR="00D05A65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учет, он</w:t>
      </w:r>
      <w:r w:rsidR="00FB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A65" w:rsidRPr="00D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снят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F" w:rsidRPr="00D5681D" w:rsidRDefault="006F212F" w:rsidP="00FB1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212F" w:rsidRPr="00D5681D" w:rsidSect="00DF5B0E">
      <w:pgSz w:w="16838" w:h="11906" w:orient="landscape"/>
      <w:pgMar w:top="426" w:right="678" w:bottom="142" w:left="567" w:header="709" w:footer="709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C6C"/>
    <w:multiLevelType w:val="hybridMultilevel"/>
    <w:tmpl w:val="1DD6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C0877"/>
    <w:multiLevelType w:val="multilevel"/>
    <w:tmpl w:val="F36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C19FD"/>
    <w:multiLevelType w:val="multilevel"/>
    <w:tmpl w:val="657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56C6A"/>
    <w:multiLevelType w:val="multilevel"/>
    <w:tmpl w:val="F224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52"/>
    <w:rsid w:val="000050C7"/>
    <w:rsid w:val="00050FB9"/>
    <w:rsid w:val="00055B6B"/>
    <w:rsid w:val="00063A12"/>
    <w:rsid w:val="000F01F7"/>
    <w:rsid w:val="0010698A"/>
    <w:rsid w:val="00121954"/>
    <w:rsid w:val="002243DF"/>
    <w:rsid w:val="00257D33"/>
    <w:rsid w:val="002D03A4"/>
    <w:rsid w:val="00307438"/>
    <w:rsid w:val="00357467"/>
    <w:rsid w:val="00472E9C"/>
    <w:rsid w:val="00475C4B"/>
    <w:rsid w:val="004768E6"/>
    <w:rsid w:val="004B2481"/>
    <w:rsid w:val="005B5A49"/>
    <w:rsid w:val="005D1084"/>
    <w:rsid w:val="006C3DD0"/>
    <w:rsid w:val="006F212F"/>
    <w:rsid w:val="007B5461"/>
    <w:rsid w:val="007F0E30"/>
    <w:rsid w:val="00843EAB"/>
    <w:rsid w:val="008D1257"/>
    <w:rsid w:val="009A3E58"/>
    <w:rsid w:val="009D2296"/>
    <w:rsid w:val="009D40F8"/>
    <w:rsid w:val="009F1F5D"/>
    <w:rsid w:val="00A32C52"/>
    <w:rsid w:val="00AD6990"/>
    <w:rsid w:val="00BB3899"/>
    <w:rsid w:val="00C257C7"/>
    <w:rsid w:val="00C74527"/>
    <w:rsid w:val="00C82601"/>
    <w:rsid w:val="00C845BE"/>
    <w:rsid w:val="00CA5072"/>
    <w:rsid w:val="00D05A65"/>
    <w:rsid w:val="00D53CE6"/>
    <w:rsid w:val="00D5681D"/>
    <w:rsid w:val="00DB3E18"/>
    <w:rsid w:val="00DC1590"/>
    <w:rsid w:val="00DF5B0E"/>
    <w:rsid w:val="00E06B18"/>
    <w:rsid w:val="00EE6AB0"/>
    <w:rsid w:val="00F15DE9"/>
    <w:rsid w:val="00F41076"/>
    <w:rsid w:val="00FB1FD1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1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D12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2E9C"/>
    <w:pPr>
      <w:ind w:left="720"/>
      <w:contextualSpacing/>
    </w:pPr>
  </w:style>
  <w:style w:type="character" w:styleId="a7">
    <w:name w:val="Emphasis"/>
    <w:basedOn w:val="a0"/>
    <w:uiPriority w:val="20"/>
    <w:qFormat/>
    <w:rsid w:val="000F01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1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D12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2E9C"/>
    <w:pPr>
      <w:ind w:left="720"/>
      <w:contextualSpacing/>
    </w:pPr>
  </w:style>
  <w:style w:type="character" w:styleId="a7">
    <w:name w:val="Emphasis"/>
    <w:basedOn w:val="a0"/>
    <w:uiPriority w:val="20"/>
    <w:qFormat/>
    <w:rsid w:val="000F0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hyperlink" Target="https://ovdinfo.org/sites/default/files/files/jaloba_na_kdn.pdf" TargetMode="External"/><Relationship Id="rId26" Type="http://schemas.openxmlformats.org/officeDocument/2006/relationships/hyperlink" Target="http://base.garant.ru/12116087/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vdinfo.org/sites/default/files/files/zajavlenie_kopia_kdn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4661/c4e643d138637f4eafb763d628fc44ef99c71a15/" TargetMode="External"/><Relationship Id="rId17" Type="http://schemas.openxmlformats.org/officeDocument/2006/relationships/hyperlink" Target="http://www.consultant.ru/document/cons_doc_LAW_28399/bcddbd9060e44ed6085b65a1af0fb90aa3ef0175/" TargetMode="External"/><Relationship Id="rId25" Type="http://schemas.openxmlformats.org/officeDocument/2006/relationships/hyperlink" Target="http://base.garant.ru/12116087/2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661/d77345129355a19915d59a897cdff745a2a55258/" TargetMode="External"/><Relationship Id="rId20" Type="http://schemas.openxmlformats.org/officeDocument/2006/relationships/hyperlink" Target="https://medium.com/@publicverdict/%D0%BF%D0%BE%D0%B4%D1%80%D0%BE%D1%81%D1%82%D0%BE%D0%BA-%D0%BC%D0%B8%D1%82%D0%B8%D0%BD%D0%B3%D0%B8-%D1%81%D1%83%D0%B4%D1%8B-c0711b7f96d0" TargetMode="External"/><Relationship Id="rId29" Type="http://schemas.openxmlformats.org/officeDocument/2006/relationships/hyperlink" Target="http://www.garant.ru/products/ipo/prime/doc/704858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0485810/" TargetMode="External"/><Relationship Id="rId24" Type="http://schemas.openxmlformats.org/officeDocument/2006/relationships/hyperlink" Target="http://base.garant.ru/12116087/3/" TargetMode="External"/><Relationship Id="rId32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base.garant.ru/70291362/" TargetMode="External"/><Relationship Id="rId23" Type="http://schemas.openxmlformats.org/officeDocument/2006/relationships/hyperlink" Target="http://base.garant.ru/12116087/3/" TargetMode="External"/><Relationship Id="rId28" Type="http://schemas.openxmlformats.org/officeDocument/2006/relationships/hyperlink" Target="http://www.garant.ru/products/ipo/prime/doc/70485810" TargetMode="External"/><Relationship Id="rId10" Type="http://schemas.openxmlformats.org/officeDocument/2006/relationships/hyperlink" Target="http://base.garant.ru/12116087/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zakonrf.info/koap/2.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16087/" TargetMode="External"/><Relationship Id="rId14" Type="http://schemas.openxmlformats.org/officeDocument/2006/relationships/hyperlink" Target="http://base.garant.ru/12116087/2/" TargetMode="External"/><Relationship Id="rId22" Type="http://schemas.openxmlformats.org/officeDocument/2006/relationships/hyperlink" Target="http://www.consultant.ru/document/cons_doc_LAW_59999/23fb391f3632e3f68a11e40c5a7711f3513cc674/" TargetMode="External"/><Relationship Id="rId27" Type="http://schemas.openxmlformats.org/officeDocument/2006/relationships/hyperlink" Target="http://base.garant.ru/12116087/1/" TargetMode="External"/><Relationship Id="rId30" Type="http://schemas.openxmlformats.org/officeDocument/2006/relationships/hyperlink" Target="http://www.garant.ru/products/ipo/prime/doc/70485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9506-93FB-46EC-B64A-49D53155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2021-06-29T08:05:00Z</cp:lastPrinted>
  <dcterms:created xsi:type="dcterms:W3CDTF">2021-06-28T14:22:00Z</dcterms:created>
  <dcterms:modified xsi:type="dcterms:W3CDTF">2021-06-30T06:51:00Z</dcterms:modified>
</cp:coreProperties>
</file>